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F27D0F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F27D0F" w:rsidRDefault="00F27D0F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F27D0F" w:rsidTr="00FD3E51">
        <w:trPr>
          <w:cantSplit/>
        </w:trPr>
        <w:tc>
          <w:tcPr>
            <w:tcW w:w="7939" w:type="dxa"/>
          </w:tcPr>
          <w:p w:rsidR="00F27D0F" w:rsidRDefault="00F27D0F" w:rsidP="00FD3E51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DEMOLITION ORDER</w:t>
            </w:r>
          </w:p>
        </w:tc>
        <w:tc>
          <w:tcPr>
            <w:tcW w:w="1701" w:type="dxa"/>
            <w:shd w:val="pct20" w:color="auto" w:fill="auto"/>
          </w:tcPr>
          <w:p w:rsidR="00F27D0F" w:rsidRDefault="00F27D0F" w:rsidP="00E13804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E13804">
              <w:rPr>
                <w:rFonts w:ascii="Arial" w:hAnsi="Arial"/>
                <w:b/>
                <w:sz w:val="26"/>
              </w:rPr>
              <w:t>26</w:t>
            </w:r>
            <w:r w:rsidR="00D97544">
              <w:rPr>
                <w:rFonts w:ascii="Arial" w:hAnsi="Arial"/>
                <w:b/>
                <w:sz w:val="26"/>
              </w:rPr>
              <w:t>7</w:t>
            </w:r>
          </w:p>
        </w:tc>
      </w:tr>
      <w:tr w:rsidR="00F27D0F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F27D0F" w:rsidRDefault="00F27D0F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F27D0F" w:rsidRDefault="00F27D0F" w:rsidP="00F27D0F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0F" w:rsidRDefault="00F27D0F" w:rsidP="00F27D0F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F27D0F" w:rsidRDefault="00F27D0F" w:rsidP="00F27D0F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F27D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27D0F" w:rsidRDefault="00F27D0F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Owner </w:t>
            </w:r>
          </w:p>
        </w:tc>
      </w:tr>
    </w:tbl>
    <w:p w:rsidR="00F27D0F" w:rsidRDefault="00F27D0F" w:rsidP="00F27D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F27D0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  <w:sz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F27D0F" w:rsidRDefault="00F27D0F" w:rsidP="00F27D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F27D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F27D0F" w:rsidRDefault="00F27D0F" w:rsidP="00F27D0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27D0F" w:rsidTr="00FD3E51">
        <w:trPr>
          <w:cantSplit/>
        </w:trPr>
        <w:tc>
          <w:tcPr>
            <w:tcW w:w="6380" w:type="dxa"/>
          </w:tcPr>
          <w:p w:rsidR="00F27D0F" w:rsidRDefault="00F27D0F" w:rsidP="00E1380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General Manager </w:t>
            </w:r>
            <w:r w:rsidR="00E13804">
              <w:rPr>
                <w:rFonts w:ascii="Arial" w:hAnsi="Arial"/>
                <w:b/>
              </w:rPr>
              <w:t>and</w:t>
            </w:r>
            <w:r>
              <w:rPr>
                <w:rFonts w:ascii="Arial" w:hAnsi="Arial"/>
                <w:b/>
              </w:rPr>
              <w:t xml:space="preserve"> Council details:</w:t>
            </w:r>
          </w:p>
        </w:tc>
        <w:tc>
          <w:tcPr>
            <w:tcW w:w="3260" w:type="dxa"/>
            <w:shd w:val="pct20" w:color="auto" w:fill="auto"/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</w:tr>
    </w:tbl>
    <w:p w:rsidR="00F27D0F" w:rsidRDefault="00F27D0F" w:rsidP="00F27D0F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F27D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27D0F" w:rsidRDefault="00D97544" w:rsidP="00D97544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General Manager</w:t>
            </w:r>
            <w:r w:rsidR="00F27D0F" w:rsidRPr="00D97544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F27D0F" w:rsidRDefault="00F27D0F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</w:tr>
    </w:tbl>
    <w:p w:rsidR="00F27D0F" w:rsidRDefault="00F27D0F" w:rsidP="00F27D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F27D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27D0F" w:rsidRDefault="00F27D0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F27D0F" w:rsidRDefault="00F27D0F" w:rsidP="00F27D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F27D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</w:tr>
    </w:tbl>
    <w:p w:rsidR="00F27D0F" w:rsidRDefault="00F27D0F" w:rsidP="00F27D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2250"/>
        <w:gridCol w:w="1272"/>
        <w:gridCol w:w="4216"/>
      </w:tblGrid>
      <w:tr w:rsidR="00F27D0F" w:rsidTr="00090C8E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27D0F" w:rsidRDefault="00F27D0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Council: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27D0F" w:rsidRDefault="00F27D0F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</w:tr>
    </w:tbl>
    <w:p w:rsidR="00F27D0F" w:rsidRDefault="00F27D0F" w:rsidP="00F27D0F">
      <w:pPr>
        <w:rPr>
          <w:rFonts w:ascii="Arial" w:hAnsi="Arial"/>
          <w:iCs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27D0F" w:rsidTr="00FD3E51">
        <w:trPr>
          <w:cantSplit/>
        </w:trPr>
        <w:tc>
          <w:tcPr>
            <w:tcW w:w="6380" w:type="dxa"/>
          </w:tcPr>
          <w:p w:rsidR="00F27D0F" w:rsidRDefault="00F27D0F" w:rsidP="00E1380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property </w:t>
            </w:r>
            <w:r w:rsidR="00E13804">
              <w:rPr>
                <w:rFonts w:ascii="Arial" w:hAnsi="Arial"/>
                <w:b/>
              </w:rPr>
              <w:t>and</w:t>
            </w:r>
            <w:r>
              <w:rPr>
                <w:rFonts w:ascii="Arial" w:hAnsi="Arial"/>
                <w:b/>
              </w:rPr>
              <w:t xml:space="preserve"> work the subject of this order:</w:t>
            </w:r>
          </w:p>
        </w:tc>
        <w:tc>
          <w:tcPr>
            <w:tcW w:w="3260" w:type="dxa"/>
            <w:shd w:val="pct20" w:color="auto" w:fill="auto"/>
          </w:tcPr>
          <w:p w:rsidR="00F27D0F" w:rsidRDefault="00F27D0F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F27D0F" w:rsidRDefault="00F27D0F" w:rsidP="00F27D0F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F27D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27D0F" w:rsidRDefault="00F27D0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F27D0F" w:rsidRDefault="00F27D0F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F27D0F" w:rsidRDefault="00F27D0F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F27D0F" w:rsidRDefault="00F27D0F" w:rsidP="00F27D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  <w:gridCol w:w="1701"/>
      </w:tblGrid>
      <w:tr w:rsidR="00F27D0F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27D0F" w:rsidRDefault="00F27D0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F27D0F" w:rsidRDefault="00F27D0F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</w:tr>
    </w:tbl>
    <w:p w:rsidR="00F27D0F" w:rsidRDefault="00F27D0F" w:rsidP="00F27D0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F27D0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F27D0F" w:rsidRDefault="00F27D0F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The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0F" w:rsidRDefault="00F27D0F" w:rsidP="00FD3E51">
            <w:pPr>
              <w:pStyle w:val="Footnote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bottom"/>
          </w:tcPr>
          <w:p w:rsidR="00F27D0F" w:rsidRDefault="00F27D0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Description of the work or part of the work </w:t>
            </w:r>
          </w:p>
        </w:tc>
      </w:tr>
      <w:tr w:rsidR="00F27D0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F27D0F" w:rsidRDefault="00F27D0F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the subject of the order</w:t>
            </w:r>
          </w:p>
        </w:tc>
      </w:tr>
      <w:tr w:rsidR="00F27D0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F27D0F" w:rsidRDefault="00F27D0F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7D0F" w:rsidRDefault="00F27D0F" w:rsidP="00FD3E51">
            <w:pPr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Date inspected: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  <w:i/>
                <w:szCs w:val="24"/>
              </w:rPr>
            </w:pPr>
          </w:p>
        </w:tc>
      </w:tr>
      <w:tr w:rsidR="00F27D0F" w:rsidTr="00FD3E51">
        <w:trPr>
          <w:cantSplit/>
        </w:trPr>
        <w:tc>
          <w:tcPr>
            <w:tcW w:w="9640" w:type="dxa"/>
            <w:gridSpan w:val="4"/>
            <w:tcBorders>
              <w:right w:val="single" w:sz="2" w:space="0" w:color="auto"/>
            </w:tcBorders>
          </w:tcPr>
          <w:p w:rsidR="00F27D0F" w:rsidRDefault="00F27D0F" w:rsidP="00FD3E51">
            <w:pPr>
              <w:rPr>
                <w:rFonts w:ascii="Arial" w:hAnsi="Arial"/>
                <w:i/>
                <w:sz w:val="16"/>
                <w:szCs w:val="24"/>
              </w:rPr>
            </w:pPr>
          </w:p>
        </w:tc>
      </w:tr>
      <w:tr w:rsidR="00F27D0F" w:rsidTr="00FD3E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6380" w:type="dxa"/>
            <w:gridSpan w:val="2"/>
          </w:tcPr>
          <w:p w:rsidR="00F27D0F" w:rsidRDefault="00F27D0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Order details:</w:t>
            </w:r>
          </w:p>
        </w:tc>
        <w:tc>
          <w:tcPr>
            <w:tcW w:w="3260" w:type="dxa"/>
            <w:gridSpan w:val="2"/>
            <w:shd w:val="pct20" w:color="auto" w:fill="auto"/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</w:tr>
    </w:tbl>
    <w:p w:rsidR="00F27D0F" w:rsidRDefault="00D97544" w:rsidP="00F27D0F">
      <w:pPr>
        <w:pStyle w:val="BlockText"/>
        <w:spacing w:before="120" w:after="120"/>
        <w:ind w:right="57"/>
        <w:jc w:val="both"/>
      </w:pPr>
      <w:r>
        <w:t>A Building Notice was issued in accordance s237</w:t>
      </w:r>
      <w:r w:rsidR="00F27D0F">
        <w:t xml:space="preserve"> of the </w:t>
      </w:r>
      <w:r w:rsidR="00F27D0F">
        <w:rPr>
          <w:i/>
          <w:iCs/>
        </w:rPr>
        <w:t>Building Act 20</w:t>
      </w:r>
      <w:r>
        <w:rPr>
          <w:i/>
          <w:iCs/>
        </w:rPr>
        <w:t>16</w:t>
      </w:r>
      <w:r w:rsidR="00F27D0F">
        <w:t>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4"/>
        <w:gridCol w:w="2110"/>
        <w:gridCol w:w="708"/>
      </w:tblGrid>
      <w:tr w:rsidR="00F27D0F" w:rsidTr="00FD3E51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D0F" w:rsidRDefault="00F27D0F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Building Notice was issued and sent to you at the above address on: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0F" w:rsidRDefault="00F27D0F" w:rsidP="00FD3E51">
            <w:pPr>
              <w:pStyle w:val="FootnoteText"/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D0F" w:rsidRDefault="00F27D0F" w:rsidP="00FD3E51">
            <w:pPr>
              <w:pStyle w:val="FootnoteText"/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</w:tr>
    </w:tbl>
    <w:p w:rsidR="00F27D0F" w:rsidRDefault="00F27D0F" w:rsidP="00F27D0F">
      <w:pPr>
        <w:tabs>
          <w:tab w:val="center" w:pos="7621"/>
          <w:tab w:val="right" w:pos="8896"/>
          <w:tab w:val="left" w:pos="9321"/>
        </w:tabs>
        <w:spacing w:before="120" w:after="120"/>
        <w:ind w:left="-142"/>
        <w:rPr>
          <w:rFonts w:ascii="Arial" w:hAnsi="Arial"/>
          <w:sz w:val="20"/>
        </w:rPr>
      </w:pPr>
      <w:r>
        <w:rPr>
          <w:rFonts w:ascii="Arial" w:hAnsi="Arial"/>
          <w:sz w:val="20"/>
        </w:rPr>
        <w:t>A Building Order was issued in accordance with s</w:t>
      </w:r>
      <w:r w:rsidR="00D97544">
        <w:rPr>
          <w:rFonts w:ascii="Arial" w:hAnsi="Arial"/>
          <w:sz w:val="20"/>
        </w:rPr>
        <w:t>246</w:t>
      </w:r>
      <w:r>
        <w:rPr>
          <w:rFonts w:ascii="Arial" w:hAnsi="Arial"/>
          <w:sz w:val="20"/>
        </w:rPr>
        <w:t xml:space="preserve"> of the </w:t>
      </w:r>
      <w:r>
        <w:rPr>
          <w:rFonts w:ascii="Arial" w:hAnsi="Arial"/>
          <w:i/>
          <w:iCs/>
          <w:sz w:val="20"/>
        </w:rPr>
        <w:t>Building Act 20</w:t>
      </w:r>
      <w:r w:rsidR="00064E42">
        <w:rPr>
          <w:rFonts w:ascii="Arial" w:hAnsi="Arial"/>
          <w:i/>
          <w:iCs/>
          <w:sz w:val="20"/>
        </w:rPr>
        <w:t>16</w:t>
      </w:r>
      <w:r>
        <w:rPr>
          <w:rFonts w:ascii="Arial" w:hAnsi="Arial"/>
          <w:sz w:val="20"/>
        </w:rPr>
        <w:t>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4"/>
        <w:gridCol w:w="2110"/>
        <w:gridCol w:w="708"/>
      </w:tblGrid>
      <w:tr w:rsidR="00F27D0F" w:rsidTr="00FD3E51"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D0F" w:rsidRDefault="00F27D0F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Building Order was issued and sent to you at the above address on: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0F" w:rsidRDefault="00F27D0F" w:rsidP="00FD3E51">
            <w:pPr>
              <w:pStyle w:val="FootnoteText"/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D0F" w:rsidRDefault="00F27D0F" w:rsidP="00FD3E51">
            <w:pPr>
              <w:pStyle w:val="FootnoteText"/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</w:tr>
    </w:tbl>
    <w:p w:rsidR="00F27D0F" w:rsidRDefault="00F27D0F" w:rsidP="00F27D0F">
      <w:pPr>
        <w:tabs>
          <w:tab w:val="center" w:pos="7621"/>
          <w:tab w:val="right" w:pos="8896"/>
          <w:tab w:val="left" w:pos="9321"/>
        </w:tabs>
        <w:spacing w:before="120" w:after="120"/>
        <w:ind w:left="-142" w:right="57"/>
        <w:jc w:val="both"/>
        <w:rPr>
          <w:rFonts w:ascii="Arial" w:hAnsi="Arial"/>
          <w:sz w:val="12"/>
        </w:rPr>
      </w:pPr>
      <w:r>
        <w:rPr>
          <w:rFonts w:ascii="Arial" w:hAnsi="Arial"/>
          <w:sz w:val="20"/>
        </w:rPr>
        <w:t>As you have failed to comply with the Building Order</w:t>
      </w:r>
      <w:r>
        <w:rPr>
          <w:rFonts w:ascii="Arial" w:hAnsi="Arial"/>
          <w:i/>
          <w:iCs/>
          <w:sz w:val="20"/>
        </w:rPr>
        <w:t>,</w:t>
      </w:r>
      <w:r>
        <w:rPr>
          <w:rFonts w:ascii="Arial" w:hAnsi="Arial"/>
          <w:sz w:val="20"/>
        </w:rPr>
        <w:t xml:space="preserve"> Council orders you to demolish the building work specified below as it does not comply with the </w:t>
      </w:r>
      <w:r>
        <w:rPr>
          <w:rFonts w:ascii="Arial" w:hAnsi="Arial"/>
          <w:i/>
          <w:iCs/>
          <w:sz w:val="20"/>
        </w:rPr>
        <w:t>Building Act 20</w:t>
      </w:r>
      <w:r w:rsidR="00064E42">
        <w:rPr>
          <w:rFonts w:ascii="Arial" w:hAnsi="Arial"/>
          <w:i/>
          <w:iCs/>
          <w:sz w:val="20"/>
        </w:rPr>
        <w:t>16</w:t>
      </w:r>
      <w:r>
        <w:rPr>
          <w:rFonts w:ascii="Arial" w:hAnsi="Arial"/>
          <w:sz w:val="20"/>
        </w:rPr>
        <w:t xml:space="preserve"> and is detrimental to the safety and health </w:t>
      </w:r>
      <w:proofErr w:type="gramStart"/>
      <w:r>
        <w:rPr>
          <w:rFonts w:ascii="Arial" w:hAnsi="Arial"/>
          <w:sz w:val="20"/>
        </w:rPr>
        <w:t>of</w:t>
      </w:r>
      <w:proofErr w:type="gramEnd"/>
      <w:r>
        <w:rPr>
          <w:rFonts w:ascii="Arial" w:hAnsi="Arial"/>
          <w:sz w:val="20"/>
        </w:rPr>
        <w:t xml:space="preserve"> occupants or future occupants of the building and the public.</w:t>
      </w: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F27D0F" w:rsidTr="00FD3E51">
        <w:tc>
          <w:tcPr>
            <w:tcW w:w="9640" w:type="dxa"/>
          </w:tcPr>
          <w:p w:rsidR="00F27D0F" w:rsidRDefault="00F27D0F" w:rsidP="00FD3E51">
            <w:pPr>
              <w:tabs>
                <w:tab w:val="center" w:pos="7621"/>
                <w:tab w:val="right" w:pos="8896"/>
                <w:tab w:val="left" w:pos="9321"/>
              </w:tabs>
              <w:ind w:right="56"/>
              <w:rPr>
                <w:rFonts w:ascii="Arial" w:hAnsi="Arial"/>
              </w:rPr>
            </w:pPr>
          </w:p>
        </w:tc>
      </w:tr>
      <w:tr w:rsidR="00F27D0F" w:rsidTr="00FD3E51">
        <w:tc>
          <w:tcPr>
            <w:tcW w:w="9640" w:type="dxa"/>
          </w:tcPr>
          <w:p w:rsidR="00F27D0F" w:rsidRDefault="00F27D0F" w:rsidP="00FD3E51">
            <w:pPr>
              <w:tabs>
                <w:tab w:val="center" w:pos="7621"/>
                <w:tab w:val="right" w:pos="8896"/>
                <w:tab w:val="left" w:pos="9321"/>
              </w:tabs>
              <w:ind w:right="56"/>
              <w:rPr>
                <w:rFonts w:ascii="Arial" w:hAnsi="Arial"/>
              </w:rPr>
            </w:pPr>
          </w:p>
        </w:tc>
      </w:tr>
      <w:tr w:rsidR="00F27D0F" w:rsidTr="00FD3E51">
        <w:tc>
          <w:tcPr>
            <w:tcW w:w="9640" w:type="dxa"/>
          </w:tcPr>
          <w:p w:rsidR="00F27D0F" w:rsidRDefault="00F27D0F" w:rsidP="00FD3E51">
            <w:pPr>
              <w:tabs>
                <w:tab w:val="center" w:pos="7621"/>
                <w:tab w:val="right" w:pos="8896"/>
                <w:tab w:val="left" w:pos="9321"/>
              </w:tabs>
              <w:ind w:right="56"/>
              <w:rPr>
                <w:rFonts w:ascii="Arial" w:hAnsi="Arial"/>
              </w:rPr>
            </w:pPr>
          </w:p>
        </w:tc>
      </w:tr>
    </w:tbl>
    <w:p w:rsidR="00F27D0F" w:rsidRDefault="00F27D0F" w:rsidP="00F27D0F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/>
          <w:sz w:val="12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9542"/>
      </w:tblGrid>
      <w:tr w:rsidR="00D97544" w:rsidTr="00D97544">
        <w:tc>
          <w:tcPr>
            <w:tcW w:w="9606" w:type="dxa"/>
          </w:tcPr>
          <w:p w:rsidR="00D97544" w:rsidRDefault="00D97544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You are required to undertake the demolition and clean up the site within </w:t>
            </w:r>
            <w:r w:rsidRPr="00312892">
              <w:rPr>
                <w:rFonts w:ascii="Arial" w:hAnsi="Arial"/>
                <w:sz w:val="20"/>
              </w:rPr>
              <w:t>5 business days.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 w:rsidRPr="00D97544">
              <w:rPr>
                <w:rFonts w:ascii="Arial" w:hAnsi="Arial"/>
                <w:i/>
                <w:sz w:val="16"/>
                <w:szCs w:val="16"/>
              </w:rPr>
              <w:t>(delete if not applicable)</w:t>
            </w:r>
            <w:r>
              <w:rPr>
                <w:rFonts w:ascii="Arial" w:hAnsi="Arial"/>
                <w:sz w:val="20"/>
              </w:rPr>
              <w:t xml:space="preserve">   </w:t>
            </w:r>
          </w:p>
        </w:tc>
      </w:tr>
    </w:tbl>
    <w:p w:rsidR="00F27D0F" w:rsidRDefault="00F27D0F" w:rsidP="00F27D0F">
      <w:pPr>
        <w:tabs>
          <w:tab w:val="center" w:pos="7621"/>
          <w:tab w:val="right" w:pos="8896"/>
          <w:tab w:val="left" w:pos="9321"/>
        </w:tabs>
        <w:spacing w:before="120"/>
        <w:ind w:left="-142" w:right="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Note: </w:t>
      </w:r>
      <w:r w:rsidR="00D97544">
        <w:rPr>
          <w:rFonts w:ascii="Arial" w:hAnsi="Arial"/>
          <w:sz w:val="20"/>
        </w:rPr>
        <w:t>Section 267 of the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iCs/>
          <w:sz w:val="20"/>
        </w:rPr>
        <w:t>Building Act 20</w:t>
      </w:r>
      <w:r w:rsidR="00064E42">
        <w:rPr>
          <w:rFonts w:ascii="Arial" w:hAnsi="Arial"/>
          <w:i/>
          <w:iCs/>
          <w:sz w:val="20"/>
        </w:rPr>
        <w:t>16</w:t>
      </w:r>
      <w:r>
        <w:rPr>
          <w:rFonts w:ascii="Arial" w:hAnsi="Arial"/>
          <w:sz w:val="20"/>
        </w:rPr>
        <w:t xml:space="preserve"> provides </w:t>
      </w:r>
      <w:r w:rsidR="006E0013">
        <w:rPr>
          <w:rFonts w:ascii="Arial" w:hAnsi="Arial"/>
          <w:sz w:val="20"/>
        </w:rPr>
        <w:t>that</w:t>
      </w:r>
      <w:r>
        <w:rPr>
          <w:rFonts w:ascii="Arial" w:hAnsi="Arial"/>
          <w:sz w:val="20"/>
        </w:rPr>
        <w:t xml:space="preserve"> the Council or a person doing the work on its behalf may enter onto land and demolish any building work in respect of which an order to demolish is served if –</w:t>
      </w:r>
    </w:p>
    <w:p w:rsidR="00F27D0F" w:rsidRDefault="00F27D0F" w:rsidP="00F27D0F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right="57"/>
        <w:rPr>
          <w:rFonts w:ascii="Arial" w:hAnsi="Arial"/>
          <w:sz w:val="20"/>
        </w:rPr>
      </w:pPr>
      <w:r>
        <w:rPr>
          <w:rFonts w:ascii="Arial" w:hAnsi="Arial"/>
          <w:sz w:val="20"/>
        </w:rPr>
        <w:t>at least 21 days have expired since the day of service of this Order; and</w:t>
      </w:r>
    </w:p>
    <w:p w:rsidR="00F27D0F" w:rsidRDefault="00F27D0F" w:rsidP="00F27D0F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right="57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building work is not demolished; and</w:t>
      </w:r>
    </w:p>
    <w:p w:rsidR="00F27D0F" w:rsidRDefault="00F27D0F" w:rsidP="00F27D0F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 w:after="120"/>
        <w:ind w:left="215" w:right="57" w:hanging="357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an</w:t>
      </w:r>
      <w:proofErr w:type="gramEnd"/>
      <w:r>
        <w:rPr>
          <w:rFonts w:ascii="Arial" w:hAnsi="Arial"/>
          <w:sz w:val="20"/>
        </w:rPr>
        <w:t xml:space="preserve"> appeal has not been instituted in respect of the order.</w:t>
      </w:r>
    </w:p>
    <w:p w:rsidR="00D97544" w:rsidRDefault="00D97544" w:rsidP="00D97544">
      <w:pPr>
        <w:tabs>
          <w:tab w:val="center" w:pos="7621"/>
          <w:tab w:val="right" w:pos="8896"/>
          <w:tab w:val="left" w:pos="9321"/>
        </w:tabs>
        <w:spacing w:before="120" w:after="120"/>
        <w:ind w:left="215" w:right="57"/>
        <w:rPr>
          <w:rFonts w:ascii="Arial" w:hAnsi="Arial"/>
          <w:sz w:val="20"/>
        </w:rPr>
      </w:pPr>
    </w:p>
    <w:p w:rsidR="00F27D0F" w:rsidRDefault="00F27D0F" w:rsidP="00F27D0F">
      <w:pPr>
        <w:tabs>
          <w:tab w:val="left" w:pos="3402"/>
          <w:tab w:val="left" w:pos="6521"/>
          <w:tab w:val="left" w:pos="8222"/>
        </w:tabs>
        <w:ind w:left="-142" w:firstLine="14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Signed:</w:t>
      </w:r>
      <w:r>
        <w:rPr>
          <w:rFonts w:ascii="Arial" w:hAnsi="Arial"/>
          <w:i/>
          <w:sz w:val="16"/>
        </w:rPr>
        <w:tab/>
        <w:t>Date:</w:t>
      </w:r>
      <w:r>
        <w:rPr>
          <w:rFonts w:ascii="Arial" w:hAnsi="Arial"/>
          <w:i/>
          <w:sz w:val="16"/>
        </w:rPr>
        <w:tab/>
        <w:t>Order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969"/>
        <w:gridCol w:w="283"/>
        <w:gridCol w:w="1701"/>
        <w:gridCol w:w="284"/>
        <w:gridCol w:w="1559"/>
      </w:tblGrid>
      <w:tr w:rsidR="00F27D0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General Manager:</w:t>
            </w:r>
          </w:p>
          <w:p w:rsidR="00F27D0F" w:rsidRDefault="00F27D0F" w:rsidP="00FD3E51">
            <w:pPr>
              <w:ind w:left="-108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27D0F" w:rsidRDefault="00F27D0F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</w:tr>
      <w:tr w:rsidR="00F27D0F" w:rsidTr="00FD3E51">
        <w:trPr>
          <w:cantSplit/>
        </w:trPr>
        <w:tc>
          <w:tcPr>
            <w:tcW w:w="9640" w:type="dxa"/>
            <w:gridSpan w:val="6"/>
          </w:tcPr>
          <w:p w:rsidR="00F27D0F" w:rsidRDefault="00F27D0F" w:rsidP="00FD3E51">
            <w:pPr>
              <w:rPr>
                <w:rFonts w:ascii="Arial" w:hAnsi="Arial"/>
                <w:sz w:val="20"/>
              </w:rPr>
            </w:pPr>
          </w:p>
        </w:tc>
      </w:tr>
      <w:tr w:rsidR="00F27D0F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27D0F" w:rsidRDefault="00F27D0F" w:rsidP="00FD3E51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for the</w:t>
            </w:r>
          </w:p>
          <w:p w:rsidR="00F27D0F" w:rsidRDefault="00F27D0F" w:rsidP="00FD3E51">
            <w:pPr>
              <w:ind w:left="-108"/>
              <w:rPr>
                <w:rFonts w:ascii="Arial" w:hAnsi="Arial"/>
                <w:i/>
                <w:sz w:val="12"/>
                <w:szCs w:val="1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F27D0F" w:rsidRDefault="00F27D0F" w:rsidP="00FD3E51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Council name</w:t>
            </w:r>
          </w:p>
        </w:tc>
      </w:tr>
    </w:tbl>
    <w:p w:rsidR="006E159F" w:rsidRPr="004F5304" w:rsidRDefault="006E159F" w:rsidP="004F5304">
      <w:pPr>
        <w:rPr>
          <w:sz w:val="16"/>
          <w:szCs w:val="16"/>
        </w:rPr>
      </w:pPr>
      <w:bookmarkStart w:id="0" w:name="_GoBack"/>
      <w:bookmarkEnd w:id="0"/>
    </w:p>
    <w:sectPr w:rsidR="006E159F" w:rsidRPr="004F5304" w:rsidSect="002A5C1B">
      <w:footerReference w:type="default" r:id="rId7"/>
      <w:footerReference w:type="first" r:id="rId8"/>
      <w:pgSz w:w="11906" w:h="16838" w:code="9"/>
      <w:pgMar w:top="1418" w:right="709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BF" w:rsidRDefault="00D62A0A">
      <w:r>
        <w:separator/>
      </w:r>
    </w:p>
  </w:endnote>
  <w:endnote w:type="continuationSeparator" w:id="0">
    <w:p w:rsidR="001926BF" w:rsidRDefault="00D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04" w:rsidRDefault="004F5304" w:rsidP="004F5304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>- Approved Form No 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C7" w:rsidRPr="002A5C1B" w:rsidRDefault="002A5C1B" w:rsidP="002A5C1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>- Approved Form No 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BF" w:rsidRDefault="00D62A0A">
      <w:r>
        <w:separator/>
      </w:r>
    </w:p>
  </w:footnote>
  <w:footnote w:type="continuationSeparator" w:id="0">
    <w:p w:rsidR="001926BF" w:rsidRDefault="00D6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0F"/>
    <w:rsid w:val="00064E42"/>
    <w:rsid w:val="00090C8E"/>
    <w:rsid w:val="000C468E"/>
    <w:rsid w:val="00106844"/>
    <w:rsid w:val="00145CC1"/>
    <w:rsid w:val="001926BF"/>
    <w:rsid w:val="002A5C1B"/>
    <w:rsid w:val="00312892"/>
    <w:rsid w:val="00485AC8"/>
    <w:rsid w:val="004F5304"/>
    <w:rsid w:val="004F6CD9"/>
    <w:rsid w:val="00551174"/>
    <w:rsid w:val="005A464B"/>
    <w:rsid w:val="005B47AA"/>
    <w:rsid w:val="006E0013"/>
    <w:rsid w:val="006E159F"/>
    <w:rsid w:val="00726247"/>
    <w:rsid w:val="007E43AB"/>
    <w:rsid w:val="008365E6"/>
    <w:rsid w:val="009248E5"/>
    <w:rsid w:val="009B352C"/>
    <w:rsid w:val="00A31A75"/>
    <w:rsid w:val="00A80E1B"/>
    <w:rsid w:val="00AC6824"/>
    <w:rsid w:val="00B95FF9"/>
    <w:rsid w:val="00D16866"/>
    <w:rsid w:val="00D221B5"/>
    <w:rsid w:val="00D62A0A"/>
    <w:rsid w:val="00D95BD4"/>
    <w:rsid w:val="00D97544"/>
    <w:rsid w:val="00E13804"/>
    <w:rsid w:val="00EB05AD"/>
    <w:rsid w:val="00F27D0F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40EF4"/>
  <w15:docId w15:val="{8D4FBB61-5BBB-489E-8937-262ECE9B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0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F27D0F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F27D0F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F27D0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27D0F"/>
    <w:rPr>
      <w:lang w:eastAsia="en-US"/>
    </w:rPr>
  </w:style>
  <w:style w:type="paragraph" w:styleId="BlockText">
    <w:name w:val="Block Text"/>
    <w:basedOn w:val="Normal"/>
    <w:rsid w:val="00F27D0F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D62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2A0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1336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dcterms:created xsi:type="dcterms:W3CDTF">2018-10-30T03:49:00Z</dcterms:created>
  <dcterms:modified xsi:type="dcterms:W3CDTF">2018-10-30T04:39:00Z</dcterms:modified>
</cp:coreProperties>
</file>